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C7" w:rsidRPr="00752B9E" w:rsidRDefault="005E0CC7" w:rsidP="001764A3">
      <w:pPr>
        <w:jc w:val="center"/>
        <w:rPr>
          <w:rFonts w:ascii="TH SarabunIT?" w:hAnsi="TH SarabunIT?" w:cs="TH SarabunIT?"/>
        </w:rPr>
      </w:pPr>
      <w:r w:rsidRPr="00752B9E">
        <w:rPr>
          <w:rFonts w:ascii="TH SarabunIT?" w:hAnsi="TH SarabunIT?" w:cs="TH SarabunIT?"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pt" o:ole="" fillcolor="window">
            <v:imagedata r:id="rId7" o:title=""/>
          </v:shape>
          <o:OLEObject Type="Embed" ProgID="MS_ClipArt_Gallery.2" ShapeID="_x0000_i1025" DrawAspect="Content" ObjectID="_1561900400" r:id="rId8"/>
        </w:object>
      </w:r>
    </w:p>
    <w:p w:rsidR="005E0CC7" w:rsidRPr="00752B9E" w:rsidRDefault="005E0CC7" w:rsidP="001764A3">
      <w:pPr>
        <w:jc w:val="center"/>
        <w:rPr>
          <w:rFonts w:ascii="TH SarabunIT?" w:hAnsi="TH SarabunIT?" w:cs="TH SarabunIT?"/>
          <w:b/>
          <w:bCs/>
          <w:sz w:val="32"/>
          <w:szCs w:val="32"/>
          <w:cs/>
        </w:rPr>
      </w:pPr>
      <w:r w:rsidRPr="00752B9E">
        <w:rPr>
          <w:rFonts w:ascii="TH SarabunIT? (Thai)" w:hAnsi="TH SarabunIT? (Thai)" w:cs="TH SarabunIT? (Thai)"/>
          <w:b/>
          <w:bCs/>
          <w:sz w:val="32"/>
          <w:szCs w:val="32"/>
          <w:cs/>
        </w:rPr>
        <w:t>ประกาศองค์การบริหารส่วนตำบลคลองเส</w:t>
      </w:r>
    </w:p>
    <w:p w:rsidR="005E0CC7" w:rsidRPr="00752B9E" w:rsidRDefault="005E0CC7" w:rsidP="001764A3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752B9E">
        <w:rPr>
          <w:rFonts w:ascii="TH SarabunIT? (Thai)" w:hAnsi="TH SarabunIT? (Thai)" w:cs="TH SarabunIT? (Thai)"/>
          <w:b/>
          <w:bCs/>
          <w:sz w:val="32"/>
          <w:szCs w:val="32"/>
          <w:cs/>
        </w:rPr>
        <w:t>เรื่อง  เจตจำนงการบริหารงานด้วยความสุจริต</w:t>
      </w:r>
    </w:p>
    <w:p w:rsidR="005E0CC7" w:rsidRPr="00752B9E" w:rsidRDefault="005E0CC7" w:rsidP="003F07B3">
      <w:pPr>
        <w:spacing w:before="240"/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>-------------------------------------------------------------</w:t>
      </w:r>
    </w:p>
    <w:p w:rsidR="005E0CC7" w:rsidRPr="00752B9E" w:rsidRDefault="005E0CC7" w:rsidP="003F07B3">
      <w:pPr>
        <w:pStyle w:val="NormalWeb"/>
        <w:spacing w:before="24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ab/>
      </w: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ตามที่คณะรัฐมนตรีได้มีมติเห็นชอบให้หน่วยงานภาครัฐทุกหน่วยงานเข้าร่วมการประเมินคุณธรรมและความโปร่งใสในการดำเนินงานของหน่วยงาน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เมื่อวันที่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5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มกราคม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2559โดยมีเ</w:t>
      </w:r>
      <w:bookmarkStart w:id="0" w:name="_GoBack"/>
      <w:bookmarkEnd w:id="0"/>
      <w:r w:rsidRPr="00752B9E">
        <w:rPr>
          <w:rFonts w:ascii="TH SarabunIT? (Thai)" w:hAnsi="TH SarabunIT? (Thai)" w:cs="TH SarabunIT? (Thai)"/>
          <w:sz w:val="32"/>
          <w:szCs w:val="32"/>
          <w:cs/>
        </w:rPr>
        <w:t>จตนารมณ์ที่มุ่งหวังให้หน่วยงานภาครัฐนำข้อมูลผลการประเมินไปพัฒนาและยกระดับคุณธรรมและความโปร่งใสในการดำเนินงาน และตามเจตนารมณ์ของรัฐธรรมนูญแห่งราชอาณาจักรไทย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(ฉบับชั่วคราว)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พ.ศ.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2557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พระราชบัญญัติข้อมูลข่าวสารของทางราชการ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พ.ศ.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2540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พ.ศ.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๒๕๔๖ และยุทธศาสตร์ชาติว่าด้วยการป้องกันและปราบปรามการทุจริตระยะที่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3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(พ.ศ.2560-2564)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และนโยบายของรัฐบาลข้อที่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10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การส่งเสริมการบริหารราชการแผ่นดินที่มีธรรมาภิบาลและการป้องกันและปราบปรามการทุจริตและประพฤติมิชอบในภาครัฐกำหนดให้ปลูกฝังค่านิยมคุณธรรมจริยธรรมและจิตสำนึกในการรักษาศักดิ์ศรีความเป็นข้าราชการและความซื่อสัตย์สุจริต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พร้อมอำนวยความสะดวกแก่ประชาชน เพื่อสร้างความเชื่อมั่นในระบบราชการ นั้น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16"/>
          <w:szCs w:val="16"/>
        </w:rPr>
      </w:pP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  <w:t>องค์การบริหารส่วนตำบลคลองเส โดยคณะผู้บริหาร สมาชิกสภาองค์การบริหารส่วนตำบลคลองเส ข้าราชการ/พนักงานส่วนตำบล  และพนักงานจ้าง  จึงได้กำหนดเจตจำนงการบริหารงานด้วยความสุจริตขึ้นเพื่อเป็นมาตรฐานและแนวทางปฏิบัติให้บุคลากรขององค์การบริหารส่วนตำบลคลองเส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ทุกคน พึงยึดเป็นแนวทางปฏิบัติควบคู่กับกฎ ระเบียบ และข้อบังคับอื่นๆ  อย่างทั่วถึงไว้  6  ด้าน  ดังนี้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16"/>
          <w:szCs w:val="16"/>
        </w:rPr>
      </w:pP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ab/>
      </w: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ab/>
        <w:t xml:space="preserve">1. </w:t>
      </w:r>
      <w:r w:rsidRPr="00752B9E">
        <w:rPr>
          <w:rFonts w:ascii="TH SarabunIT? (Thai)" w:hAnsi="TH SarabunIT? (Thai)" w:cs="TH SarabunIT? (Thai)"/>
          <w:b/>
          <w:bCs/>
          <w:sz w:val="32"/>
          <w:szCs w:val="32"/>
          <w:cs/>
        </w:rPr>
        <w:t>ด้านความโปร่งใส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  <w:t>ทุกสำนัก/กองต้องปฏิบัติหน้าที่ด้วยความซื่อสัตย์สุจริตโปร่งใสและตรวจสอบได้โดยมีระบบการบริหารกิจการบ้านเมืองที่ดีหรือหลักธรรมาภิบาล (</w:t>
      </w:r>
      <w:r w:rsidRPr="00752B9E">
        <w:rPr>
          <w:rFonts w:ascii="TH SarabunIT?" w:hAnsi="TH SarabunIT?" w:cs="TH SarabunIT?"/>
          <w:sz w:val="32"/>
          <w:szCs w:val="32"/>
        </w:rPr>
        <w:t>Good Govenance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)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ด้วยความเป็นธรรมและจริยธรรมในการปฏิบัติงานตามอำนาจหน้าที่มีแนวทางปฏิบัติดังนี้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" w:hAnsi="TH SarabunIT?" w:cs="TH SarabunIT?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  <w:t>1.1 ผู้อำนวยการกอง/ หัวหน้าสำนักและข้าราชการ/พนักงานส่วนตำบลพร้อมด้วยพนักงานจ้าง  ต้องประกาศเจตจำนงในการบริหารงานด้วยความซื่อสัตย์สุจริตของตนเองต่อเจ้าหน้าที่ในหน่วยงานและสาธารณชน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  <w:t>1.2 ทุกงานต้องเปิดเผยข้อมูลต่างๆ ของหน่วยงานอย่างชัดเจนถูกต้อง และครบถ้วน รวมถึงการให้บริการประชาชนหรือผู้มีส่วนได้ส่วนเสียเข้าถึงข้อมูลต่างๆ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ของหน่วยงานได้อย่างรวดเร็ว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  <w:t>1.3 เปิดโอกาสให้ผู้มีส่วนได้ส่วนเสียมีส่วนร่วมในการดำเนินงานในขั้นตอนต่างๆ และการดำเนินการเกี่ยวกับการจัดซื้อจัดจ้างจะต้องดำเนินการและส่งเสริมให้เกิดความโปร่งใสในทุกขั้นตอนตามที่กฎหมายกำหนด</w:t>
      </w:r>
    </w:p>
    <w:p w:rsidR="005E0CC7" w:rsidRPr="00752B9E" w:rsidRDefault="005E0CC7" w:rsidP="00CC4CC3">
      <w:pPr>
        <w:pStyle w:val="NormalWeb"/>
        <w:spacing w:before="0" w:beforeAutospacing="0" w:after="0" w:afterAutospacing="0"/>
        <w:ind w:firstLine="144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" w:hAnsi="TH SarabunIT?" w:cs="TH SarabunIT?"/>
          <w:sz w:val="32"/>
          <w:szCs w:val="32"/>
          <w:cs/>
        </w:rPr>
        <w:t xml:space="preserve">1.4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เมื่อมีการร้องเรียนเกี่ยวกับการปฏิบัติหน้าที่ของเจ้าหน้าที่ไม่โปร่งใสหรือทุจริตต่อหน้าที่จะต้องมีการสอบข้อเท็จจริงให้แล้วเสร็จโดยเร็ว  พร้อมแจ้งผลการดำเนินการให้ผู้ร้องเรียนทราบ</w:t>
      </w:r>
    </w:p>
    <w:p w:rsidR="005E0CC7" w:rsidRPr="00752B9E" w:rsidRDefault="005E0CC7" w:rsidP="00CC4CC3">
      <w:pPr>
        <w:pStyle w:val="NormalWeb"/>
        <w:spacing w:before="0" w:beforeAutospacing="0" w:after="0" w:afterAutospacing="0"/>
        <w:jc w:val="right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>/๒. ด้านความพร้อม...</w:t>
      </w:r>
    </w:p>
    <w:p w:rsidR="005E0CC7" w:rsidRPr="00752B9E" w:rsidRDefault="005E0CC7" w:rsidP="00D77508">
      <w:pPr>
        <w:pStyle w:val="NormalWeb"/>
        <w:spacing w:before="0" w:beforeAutospacing="0" w:after="0" w:afterAutospacing="0"/>
        <w:jc w:val="center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>-๒-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ind w:firstLine="1440"/>
        <w:jc w:val="thaiDistribute"/>
        <w:rPr>
          <w:rFonts w:ascii="TH SarabunIT?" w:hAnsi="TH SarabunIT?" w:cs="TH SarabunIT?"/>
          <w:sz w:val="16"/>
          <w:szCs w:val="16"/>
        </w:rPr>
      </w:pP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ab/>
      </w: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ab/>
        <w:t xml:space="preserve">2. </w:t>
      </w:r>
      <w:r w:rsidRPr="00752B9E">
        <w:rPr>
          <w:rFonts w:ascii="TH SarabunIT? (Thai)" w:hAnsi="TH SarabunIT? (Thai)" w:cs="TH SarabunIT? (Thai)"/>
          <w:b/>
          <w:bCs/>
          <w:sz w:val="32"/>
          <w:szCs w:val="32"/>
          <w:cs/>
        </w:rPr>
        <w:t>ด้านความพร้อมรับผิด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" w:hAnsi="TH SarabunIT?" w:cs="TH SarabunIT?"/>
          <w:sz w:val="32"/>
          <w:szCs w:val="32"/>
          <w:cs/>
        </w:rPr>
        <w:tab/>
      </w:r>
      <w:r w:rsidRPr="00752B9E">
        <w:rPr>
          <w:rFonts w:ascii="TH SarabunIT?" w:hAnsi="TH SarabunIT?" w:cs="TH SarabunIT?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2.1 ในการปฏิบัติงาน/การบริหารงาน  ทุกขั้นตอนของเจ้าหน้าที่ต้องมีความถูกต้องตามกฎหมาย ระเบียบข้อบังคับต่างๆ  อย่างครบถ้วนเคร่งครัด  กล้าหาญที่จะรับผิดชอบในผลงาน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การปฏิบัติงานของตน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" w:hAnsi="TH SarabunIT?" w:cs="TH SarabunIT?"/>
          <w:sz w:val="32"/>
          <w:szCs w:val="32"/>
          <w:cs/>
        </w:rPr>
        <w:tab/>
      </w:r>
      <w:r w:rsidRPr="00752B9E">
        <w:rPr>
          <w:rFonts w:ascii="TH SarabunIT?" w:hAnsi="TH SarabunIT?" w:cs="TH SarabunIT?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2.2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ธรรมาภิบาล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16"/>
          <w:szCs w:val="16"/>
        </w:rPr>
      </w:pP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52B9E">
        <w:rPr>
          <w:rFonts w:ascii="TH SarabunIT?" w:hAnsi="TH SarabunIT?" w:cs="TH SarabunIT?"/>
          <w:b/>
          <w:bCs/>
          <w:sz w:val="32"/>
          <w:szCs w:val="32"/>
        </w:rPr>
        <w:tab/>
      </w:r>
      <w:r w:rsidRPr="00752B9E">
        <w:rPr>
          <w:rFonts w:ascii="TH SarabunIT?" w:hAnsi="TH SarabunIT?" w:cs="TH SarabunIT?"/>
          <w:b/>
          <w:bCs/>
          <w:sz w:val="32"/>
          <w:szCs w:val="32"/>
        </w:rPr>
        <w:tab/>
        <w:t>3.</w:t>
      </w:r>
      <w:r w:rsidRPr="00752B9E">
        <w:rPr>
          <w:rFonts w:ascii="TH SarabunIT? (Thai)" w:hAnsi="TH SarabunIT? (Thai)" w:cs="TH SarabunIT? (Thai)"/>
          <w:b/>
          <w:bCs/>
          <w:sz w:val="32"/>
          <w:szCs w:val="32"/>
          <w:cs/>
        </w:rPr>
        <w:t>ด้านความปลอดจากการทุจริตในการปฏิบัติงาน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  <w:t>3.1 ไม่มีการเรียกรับเงินสิ่งของหรือผลประโยชน์อื่นใดจากผู้มีส่วนได้ส่วนเสียหากมีการร้องเรียนหรือชี้มูลว่ากระทำความผิดจะต้องย้ายออกจากพื้นที่ก่อน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  <w:t>3.2 ไม่ใช้ตำแหน่งหน้าที่ในการเอื้อประโยชน์ต่อตนเองและพวกพ้องของตนหรือผู้อื่น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16"/>
          <w:szCs w:val="16"/>
        </w:rPr>
      </w:pP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ab/>
      </w: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ab/>
        <w:t xml:space="preserve">4. </w:t>
      </w:r>
      <w:r w:rsidRPr="00752B9E">
        <w:rPr>
          <w:rFonts w:ascii="TH SarabunIT? (Thai)" w:hAnsi="TH SarabunIT? (Thai)" w:cs="TH SarabunIT? (Thai)"/>
          <w:b/>
          <w:bCs/>
          <w:sz w:val="32"/>
          <w:szCs w:val="32"/>
          <w:cs/>
        </w:rPr>
        <w:t>ด้านวัฒนธรรมคุณธรรมในองค์กร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  <w:t>4.1 ให้เจ้าหน้าที่ในทุกกอง/สำนัก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มีความเข้าใจกับการกระทำที่เป็นผลประโยชน์ทับซ้อนหรือสามารถแยกแยะผลประโยชน์ส่วนตน และผลประโยชน์ส่วนรวมได้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  <w:t>4.2 สร้างวัฒนธรรมเพื่อให้เกิดวัฒนธรรมที่ไม่ทนต่อการทุจริต จนก่อให้เกิดวัฒนธรรมในการร่วมต่อต้านทุจริตได้  ให้รางวัลกับผู้ตรวจสอบพบหรือแจ้งเบาะแสการทุจริต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  <w:t>4.3 จัดทำแผนปฏิบัติการในการป้องกันและปราบปรามทุจริต  การตรวจสอบถ่วงดุลภายในหน่วยงาน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" w:hAnsi="TH SarabunIT?" w:cs="TH SarabunIT?"/>
          <w:sz w:val="32"/>
          <w:szCs w:val="32"/>
          <w:cs/>
        </w:rPr>
        <w:tab/>
      </w:r>
      <w:r w:rsidRPr="00752B9E">
        <w:rPr>
          <w:rFonts w:ascii="TH SarabunIT?" w:hAnsi="TH SarabunIT?" w:cs="TH SarabunIT?"/>
          <w:sz w:val="32"/>
          <w:szCs w:val="32"/>
          <w:cs/>
        </w:rPr>
        <w:tab/>
        <w:t>4.4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 xml:space="preserve"> มีระบบติดตามตรวจสอบและลงโทษผู้กระทำการทุจริตอย่างมีประสิทธิภาพ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16"/>
          <w:szCs w:val="16"/>
        </w:rPr>
      </w:pP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ab/>
      </w: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ab/>
        <w:t xml:space="preserve">5. </w:t>
      </w:r>
      <w:r w:rsidRPr="00752B9E">
        <w:rPr>
          <w:rFonts w:ascii="TH SarabunIT? (Thai)" w:hAnsi="TH SarabunIT? (Thai)" w:cs="TH SarabunIT? (Thai)"/>
          <w:b/>
          <w:bCs/>
          <w:sz w:val="32"/>
          <w:szCs w:val="32"/>
          <w:cs/>
        </w:rPr>
        <w:t>ด้านคุณธรรมการทำงานในหน่วยงาน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" w:hAnsi="TH SarabunIT?" w:cs="TH SarabunIT?"/>
          <w:sz w:val="32"/>
          <w:szCs w:val="32"/>
          <w:cs/>
        </w:rPr>
        <w:tab/>
      </w:r>
      <w:r w:rsidRPr="00752B9E">
        <w:rPr>
          <w:rFonts w:ascii="TH SarabunIT?" w:hAnsi="TH SarabunIT?" w:cs="TH SarabunIT?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5.1 ให้จัดทำคู่มือหรือมาตรฐานการปฏิบัติงานตามภารกิจที่ชัดเจนและเป็นไปตามระเบียบขั้นตอน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>และมีระบบป้องกันและตรวจสอบเพื่อป้องกันการละเว้นการปฏิบัติหน้าที่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" w:hAnsi="TH SarabunIT?" w:cs="TH SarabunIT?"/>
          <w:sz w:val="32"/>
          <w:szCs w:val="32"/>
          <w:cs/>
        </w:rPr>
        <w:tab/>
      </w:r>
      <w:r w:rsidRPr="00752B9E">
        <w:rPr>
          <w:rFonts w:ascii="TH SarabunIT?" w:hAnsi="TH SarabunIT?" w:cs="TH SarabunIT?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5.2 ในการบริหารงานบุคคล จะต้องมีการสอนงานและแลกเปลี่ยนความรู้และมอบหมายงานที่มีความเป็นธรรม เท่าเทียม มีการเสนอแนวความคิดที่แตกต่างและไม่เลือกปฏิบัติ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" w:hAnsi="TH SarabunIT?" w:cs="TH SarabunIT?"/>
          <w:sz w:val="32"/>
          <w:szCs w:val="32"/>
          <w:cs/>
        </w:rPr>
        <w:tab/>
      </w:r>
      <w:r w:rsidRPr="00752B9E">
        <w:rPr>
          <w:rFonts w:ascii="TH SarabunIT?" w:hAnsi="TH SarabunIT?" w:cs="TH SarabunIT?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5.3  ให้ความสำคัญแก่สภาพแวดล้อมที่เอื้ออำนวยและส่งเสริมในการปฏิบัติงาน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16"/>
          <w:szCs w:val="16"/>
        </w:rPr>
      </w:pP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b/>
          <w:bCs/>
          <w:sz w:val="32"/>
          <w:szCs w:val="32"/>
        </w:rPr>
      </w:pP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ab/>
      </w:r>
      <w:r w:rsidRPr="00752B9E">
        <w:rPr>
          <w:rFonts w:ascii="TH SarabunIT?" w:hAnsi="TH SarabunIT?" w:cs="TH SarabunIT?"/>
          <w:b/>
          <w:bCs/>
          <w:sz w:val="32"/>
          <w:szCs w:val="32"/>
          <w:cs/>
        </w:rPr>
        <w:tab/>
        <w:t xml:space="preserve">6. </w:t>
      </w:r>
      <w:r w:rsidRPr="00752B9E">
        <w:rPr>
          <w:rFonts w:ascii="TH SarabunIT? (Thai)" w:hAnsi="TH SarabunIT? (Thai)" w:cs="TH SarabunIT? (Thai)"/>
          <w:b/>
          <w:bCs/>
          <w:sz w:val="32"/>
          <w:szCs w:val="32"/>
          <w:cs/>
        </w:rPr>
        <w:t>ด้านการสื่อสารภายในหน่วยงาน</w:t>
      </w:r>
    </w:p>
    <w:p w:rsidR="005E0CC7" w:rsidRPr="00752B9E" w:rsidRDefault="005E0CC7" w:rsidP="009B5668">
      <w:pPr>
        <w:pStyle w:val="NormalWeb"/>
        <w:spacing w:before="0" w:beforeAutospacing="0" w:after="0" w:afterAutospacing="0"/>
        <w:jc w:val="thaiDistribute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ab/>
        <w:t xml:space="preserve">ทุกกอง/สำนัก  ต้องจัดทำข้อมูล  วิธีการสื่อสาร  เพื่อถ่ายทอดเกี่ยวกับนโยบายทั้ง  5  ด้าน 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   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 xml:space="preserve"> ให้เจ้าหน้าที่ในหน่วยงานรับทราบเพื่อให้เกิดความตระหนักและให้ความสำคัญถึงการปฏิบัติงานที่มีคุณธรรมและความโปร่งใส</w:t>
      </w:r>
      <w:r w:rsidRPr="00752B9E">
        <w:rPr>
          <w:rFonts w:ascii="TH SarabunIT?" w:hAnsi="TH SarabunIT?" w:cs="TH SarabunIT?"/>
          <w:sz w:val="32"/>
          <w:szCs w:val="32"/>
        </w:rPr>
        <w:t>            </w:t>
      </w:r>
      <w:r w:rsidRPr="00752B9E">
        <w:rPr>
          <w:rFonts w:ascii="TH SarabunIT?" w:hAnsi="TH SarabunIT?" w:cs="TH SarabunIT?"/>
          <w:sz w:val="32"/>
          <w:szCs w:val="32"/>
        </w:rPr>
        <w:tab/>
      </w:r>
    </w:p>
    <w:p w:rsidR="005E0CC7" w:rsidRPr="00752B9E" w:rsidRDefault="005E0CC7" w:rsidP="001764A3">
      <w:pPr>
        <w:pStyle w:val="NormalWeb"/>
        <w:spacing w:before="240" w:beforeAutospacing="0" w:after="0" w:afterAutospacing="0"/>
        <w:ind w:left="720" w:firstLine="720"/>
        <w:rPr>
          <w:rFonts w:ascii="TH SarabunIT?" w:hAnsi="TH SarabunIT?" w:cs="TH SarabunIT?"/>
          <w:sz w:val="32"/>
          <w:szCs w:val="32"/>
          <w:cs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>จึงประกาศให้ทราบโดยทั่วกัน</w:t>
      </w:r>
    </w:p>
    <w:p w:rsidR="005E0CC7" w:rsidRPr="00752B9E" w:rsidRDefault="005E0CC7" w:rsidP="001764A3">
      <w:pPr>
        <w:spacing w:before="240"/>
        <w:jc w:val="center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>ประกาศ  ณ  วันที่  ๒</w:t>
      </w: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 xml:space="preserve"> เดือน  พฤษภาคม  พ.ศ. 25๖๐</w:t>
      </w:r>
    </w:p>
    <w:p w:rsidR="005E0CC7" w:rsidRPr="00752B9E" w:rsidRDefault="005E0CC7" w:rsidP="001764A3">
      <w:pPr>
        <w:jc w:val="center"/>
        <w:rPr>
          <w:rFonts w:ascii="TH SarabunIT?" w:hAnsi="TH SarabunIT?" w:cs="TH SarabunIT?"/>
          <w:sz w:val="32"/>
          <w:szCs w:val="32"/>
        </w:rPr>
      </w:pPr>
    </w:p>
    <w:p w:rsidR="005E0CC7" w:rsidRPr="00752B9E" w:rsidRDefault="005E0CC7" w:rsidP="001764A3">
      <w:pPr>
        <w:jc w:val="center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" w:hAnsi="TH SarabunIT?" w:cs="TH SarabunIT?"/>
          <w:sz w:val="32"/>
          <w:szCs w:val="32"/>
          <w:cs/>
        </w:rPr>
        <w:t xml:space="preserve"> </w:t>
      </w:r>
    </w:p>
    <w:p w:rsidR="005E0CC7" w:rsidRPr="00752B9E" w:rsidRDefault="005E0CC7" w:rsidP="001764A3">
      <w:pPr>
        <w:jc w:val="center"/>
        <w:rPr>
          <w:rFonts w:ascii="TH SarabunIT?" w:hAnsi="TH SarabunIT?" w:cs="TH SarabunIT?"/>
          <w:sz w:val="32"/>
          <w:szCs w:val="32"/>
        </w:rPr>
      </w:pPr>
    </w:p>
    <w:p w:rsidR="005E0CC7" w:rsidRPr="00752B9E" w:rsidRDefault="005E0CC7" w:rsidP="001764A3">
      <w:pPr>
        <w:ind w:left="3600" w:firstLine="720"/>
        <w:rPr>
          <w:rFonts w:ascii="TH SarabunIT?" w:hAnsi="TH SarabunIT?" w:cs="TH SarabunIT?"/>
          <w:sz w:val="32"/>
          <w:szCs w:val="32"/>
        </w:rPr>
      </w:pPr>
      <w:r w:rsidRPr="00752B9E">
        <w:rPr>
          <w:rFonts w:ascii="TH SarabunIT?" w:hAnsi="TH SarabunIT?" w:cs="TH SarabunIT?"/>
          <w:sz w:val="32"/>
          <w:szCs w:val="32"/>
          <w:cs/>
        </w:rPr>
        <w:t xml:space="preserve"> (</w:t>
      </w:r>
      <w:r w:rsidRPr="00752B9E">
        <w:rPr>
          <w:rFonts w:ascii="TH SarabunIT? (Thai)" w:hAnsi="TH SarabunIT? (Thai)" w:cs="TH SarabunIT? (Thai)"/>
          <w:sz w:val="32"/>
          <w:szCs w:val="32"/>
          <w:cs/>
        </w:rPr>
        <w:t>นายสมพงศ์  วิไล</w:t>
      </w:r>
      <w:r w:rsidRPr="00752B9E">
        <w:rPr>
          <w:rFonts w:ascii="TH SarabunIT?" w:hAnsi="TH SarabunIT?" w:cs="TH SarabunIT?"/>
          <w:sz w:val="32"/>
          <w:szCs w:val="32"/>
          <w:cs/>
        </w:rPr>
        <w:t>)</w:t>
      </w:r>
    </w:p>
    <w:p w:rsidR="005E0CC7" w:rsidRPr="00752B9E" w:rsidRDefault="005E0CC7" w:rsidP="009B5668">
      <w:pPr>
        <w:ind w:left="2880" w:firstLine="720"/>
        <w:rPr>
          <w:rFonts w:ascii="TH SarabunIT?" w:hAnsi="TH SarabunIT?" w:cs="TH SarabunIT?"/>
        </w:rPr>
      </w:pPr>
      <w:r w:rsidRPr="00752B9E">
        <w:rPr>
          <w:rFonts w:ascii="TH SarabunIT? (Thai)" w:hAnsi="TH SarabunIT? (Thai)" w:cs="TH SarabunIT? (Thai)"/>
          <w:sz w:val="32"/>
          <w:szCs w:val="32"/>
          <w:cs/>
        </w:rPr>
        <w:t>นายกองค์การบริหารส่วนตำบลคลองเส</w:t>
      </w:r>
    </w:p>
    <w:sectPr w:rsidR="005E0CC7" w:rsidRPr="00752B9E" w:rsidSect="003F07B3">
      <w:pgSz w:w="11906" w:h="16838"/>
      <w:pgMar w:top="1134" w:right="1106" w:bottom="99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CC7" w:rsidRDefault="005E0CC7" w:rsidP="009D21CB">
      <w:r>
        <w:separator/>
      </w:r>
    </w:p>
  </w:endnote>
  <w:endnote w:type="continuationSeparator" w:id="1">
    <w:p w:rsidR="005E0CC7" w:rsidRDefault="005E0CC7" w:rsidP="009D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?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? (Thai)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CC7" w:rsidRDefault="005E0CC7" w:rsidP="009D21CB">
      <w:r>
        <w:separator/>
      </w:r>
    </w:p>
  </w:footnote>
  <w:footnote w:type="continuationSeparator" w:id="1">
    <w:p w:rsidR="005E0CC7" w:rsidRDefault="005E0CC7" w:rsidP="009D2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781"/>
    <w:multiLevelType w:val="multilevel"/>
    <w:tmpl w:val="A72CB71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4A3"/>
    <w:rsid w:val="00026B25"/>
    <w:rsid w:val="000D4D24"/>
    <w:rsid w:val="001764A3"/>
    <w:rsid w:val="00197A89"/>
    <w:rsid w:val="00204F86"/>
    <w:rsid w:val="002351FB"/>
    <w:rsid w:val="0029628E"/>
    <w:rsid w:val="002E60B4"/>
    <w:rsid w:val="003116FF"/>
    <w:rsid w:val="003724B9"/>
    <w:rsid w:val="003A0B19"/>
    <w:rsid w:val="003E5D01"/>
    <w:rsid w:val="003F07B3"/>
    <w:rsid w:val="00505EC1"/>
    <w:rsid w:val="005A02B5"/>
    <w:rsid w:val="005B586B"/>
    <w:rsid w:val="005E0CC7"/>
    <w:rsid w:val="00622A87"/>
    <w:rsid w:val="00631C6C"/>
    <w:rsid w:val="00655C7F"/>
    <w:rsid w:val="00655DA7"/>
    <w:rsid w:val="006B340E"/>
    <w:rsid w:val="006C61DE"/>
    <w:rsid w:val="006E77C2"/>
    <w:rsid w:val="00752B9E"/>
    <w:rsid w:val="00772415"/>
    <w:rsid w:val="007C43CE"/>
    <w:rsid w:val="007D7AB8"/>
    <w:rsid w:val="00800C4B"/>
    <w:rsid w:val="00876CCD"/>
    <w:rsid w:val="008901CD"/>
    <w:rsid w:val="008925CA"/>
    <w:rsid w:val="00940ADD"/>
    <w:rsid w:val="00967192"/>
    <w:rsid w:val="009B01B5"/>
    <w:rsid w:val="009B5668"/>
    <w:rsid w:val="009D21CB"/>
    <w:rsid w:val="00A4138C"/>
    <w:rsid w:val="00A833F9"/>
    <w:rsid w:val="00B47EBE"/>
    <w:rsid w:val="00B83EDF"/>
    <w:rsid w:val="00BC7683"/>
    <w:rsid w:val="00BF0503"/>
    <w:rsid w:val="00C62267"/>
    <w:rsid w:val="00CC4CC3"/>
    <w:rsid w:val="00CE3678"/>
    <w:rsid w:val="00D467E4"/>
    <w:rsid w:val="00D62348"/>
    <w:rsid w:val="00D712DA"/>
    <w:rsid w:val="00D77508"/>
    <w:rsid w:val="00E10D47"/>
    <w:rsid w:val="00E551BA"/>
    <w:rsid w:val="00E90233"/>
    <w:rsid w:val="00F262AF"/>
    <w:rsid w:val="00F65B1B"/>
    <w:rsid w:val="00F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A3"/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link w:val="HeaderChar"/>
    <w:uiPriority w:val="99"/>
    <w:semiHidden/>
    <w:rsid w:val="009D2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1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rsid w:val="009D2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1CB"/>
    <w:rPr>
      <w:rFonts w:ascii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658</Words>
  <Characters>3754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System</cp:lastModifiedBy>
  <cp:revision>17</cp:revision>
  <cp:lastPrinted>2017-07-12T02:57:00Z</cp:lastPrinted>
  <dcterms:created xsi:type="dcterms:W3CDTF">2017-04-07T02:44:00Z</dcterms:created>
  <dcterms:modified xsi:type="dcterms:W3CDTF">2017-07-18T09:27:00Z</dcterms:modified>
</cp:coreProperties>
</file>