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E6" w:rsidRDefault="00C63BE6" w:rsidP="00C63BE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3BE6" w:rsidRPr="0089186D" w:rsidRDefault="00C63BE6" w:rsidP="00C63B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9186D"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1114425" cy="1114425"/>
            <wp:effectExtent l="19050" t="0" r="9525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BE6" w:rsidRPr="005F4CBF" w:rsidRDefault="00C63BE6" w:rsidP="00C63B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</w:t>
      </w:r>
      <w:r w:rsidRPr="005F4CB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องค์การบริหารส่วนตำบลคลองเส</w:t>
      </w:r>
    </w:p>
    <w:p w:rsidR="00C63BE6" w:rsidRPr="0089186D" w:rsidRDefault="00C63BE6" w:rsidP="00C63BE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91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89186D">
        <w:rPr>
          <w:rFonts w:ascii="TH SarabunIT๙" w:hAnsi="TH SarabunIT๙" w:cs="TH SarabunIT๙"/>
          <w:sz w:val="32"/>
          <w:szCs w:val="32"/>
          <w:cs/>
        </w:rPr>
        <w:t>รายชื่อผู้ชนะการประมูลจ้าง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>โครงการซ่อมสร้างผิวทาง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นกรีตสาย 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นศ.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2068 แยก ทล.41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>(กม.ที่ 248+115) - บ้านนาแยะ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2,3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668">
        <w:rPr>
          <w:rFonts w:ascii="TH SarabunIT๙" w:hAnsi="TH SarabunIT๙" w:cs="TH SarabunIT๙"/>
          <w:sz w:val="32"/>
          <w:szCs w:val="32"/>
          <w:cs/>
        </w:rPr>
        <w:t xml:space="preserve">ตำบลคลองเส </w:t>
      </w:r>
      <w:r w:rsidRPr="006206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0668">
        <w:rPr>
          <w:rFonts w:ascii="TH SarabunIT๙" w:hAnsi="TH SarabunIT๙" w:cs="TH SarabunIT๙"/>
          <w:sz w:val="32"/>
          <w:szCs w:val="32"/>
          <w:cs/>
        </w:rPr>
        <w:t>อำเภอถ้ำพรรณรา  จังหวัดนครศรีธรรมราช</w:t>
      </w:r>
      <w:r w:rsidRPr="006206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89186D">
        <w:rPr>
          <w:rFonts w:ascii="TH SarabunIT๙" w:hAnsi="TH SarabunIT๙" w:cs="TH SarabunIT๙"/>
          <w:sz w:val="32"/>
          <w:szCs w:val="32"/>
          <w:cs/>
        </w:rPr>
        <w:t>ด้วยระบบอิเล็กทรอนิกส์</w:t>
      </w:r>
    </w:p>
    <w:p w:rsidR="00C63BE6" w:rsidRDefault="00C63BE6" w:rsidP="00C63BE6">
      <w:pPr>
        <w:jc w:val="center"/>
        <w:rPr>
          <w:rFonts w:ascii="TH SarabunIT๙" w:hAnsi="TH SarabunIT๙" w:cs="TH SarabunIT๙"/>
          <w:sz w:val="32"/>
          <w:szCs w:val="32"/>
        </w:rPr>
      </w:pPr>
      <w:r w:rsidRPr="0089186D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</w:t>
      </w:r>
    </w:p>
    <w:p w:rsidR="00C63BE6" w:rsidRPr="005F4CBF" w:rsidRDefault="00C63BE6" w:rsidP="00C63BE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r w:rsidRPr="008918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องค์การบริหารส่วนตำบลคลองเส </w:t>
      </w:r>
      <w:r w:rsidRPr="0089186D">
        <w:rPr>
          <w:rFonts w:ascii="TH SarabunIT๙" w:hAnsi="TH SarabunIT๙" w:cs="TH SarabunIT๙"/>
          <w:sz w:val="32"/>
          <w:szCs w:val="32"/>
          <w:cs/>
        </w:rPr>
        <w:t>ได้ประกาศรายชื่อผู้มีสิทธิที่ได้รับการคัดเลือกให้เข้าเสนอราคาในงานประมูลจ้าง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>โครงการซ่อมสร้างผิวทาง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นกรีตสาย 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นศ.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>2068 แยก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ทล.41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(กม.ที่ 248+115) 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>บ้านนาแยะ  มีพื้นที่ไม่น้อยกว่า 17,250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 หมู่ที่ 2,3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พร้อมป้ายประชาสัมพันธ์โครงการ รายละเอียดตามแบบแปลนส่วนโยธา</w:t>
      </w:r>
      <w:r w:rsidRPr="0059300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>4 ,</w:t>
      </w:r>
      <w:proofErr w:type="spellStart"/>
      <w:r w:rsidRPr="00593006">
        <w:rPr>
          <w:rFonts w:ascii="TH SarabunIT๙" w:hAnsi="TH SarabunIT๙" w:cs="TH SarabunIT๙" w:hint="cs"/>
          <w:sz w:val="32"/>
          <w:szCs w:val="32"/>
          <w:cs/>
        </w:rPr>
        <w:t>ปร.</w:t>
      </w:r>
      <w:proofErr w:type="spellEnd"/>
      <w:r w:rsidRPr="00593006">
        <w:rPr>
          <w:rFonts w:ascii="TH SarabunIT๙" w:hAnsi="TH SarabunIT๙" w:cs="TH SarabunIT๙" w:hint="cs"/>
          <w:sz w:val="32"/>
          <w:szCs w:val="32"/>
          <w:cs/>
        </w:rPr>
        <w:t xml:space="preserve">5) องค์การบริหารส่วนตำบลคลองเส  อำเภอถ้ำพรรณรา จังหวัดนครศรีธรรมราช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งบประมาณทั้งสิ้น  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>8,089</w:t>
      </w:r>
      <w:r w:rsidRPr="0054422B">
        <w:rPr>
          <w:rFonts w:ascii="TH SarabunIT๙" w:hAnsi="TH SarabunIT๙" w:cs="TH SarabunIT๙"/>
          <w:sz w:val="32"/>
          <w:szCs w:val="32"/>
          <w:cs/>
        </w:rPr>
        <w:t>,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4422B">
        <w:rPr>
          <w:rFonts w:ascii="TH SarabunIT๙" w:hAnsi="TH SarabunIT๙" w:cs="TH SarabunIT๙"/>
          <w:sz w:val="32"/>
          <w:szCs w:val="32"/>
          <w:cs/>
        </w:rPr>
        <w:t>00.-บาท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422B">
        <w:rPr>
          <w:rFonts w:ascii="TH SarabunIT๙" w:hAnsi="TH SarabunIT๙" w:cs="TH SarabunIT๙"/>
          <w:sz w:val="32"/>
          <w:szCs w:val="32"/>
          <w:cs/>
        </w:rPr>
        <w:t>(-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>แปดล้านแปดหมื่นเก้าพัน</w:t>
      </w:r>
      <w:r w:rsidRPr="0054422B">
        <w:rPr>
          <w:rFonts w:ascii="TH SarabunIT๙" w:hAnsi="TH SarabunIT๙" w:cs="TH SarabunIT๙"/>
          <w:sz w:val="32"/>
          <w:szCs w:val="32"/>
          <w:cs/>
        </w:rPr>
        <w:t>บาทถ้วน-)</w:t>
      </w:r>
      <w:r>
        <w:rPr>
          <w:rFonts w:ascii="TH SarabunIT๙" w:hAnsi="TH SarabunIT๙" w:cs="TH SarabunIT๙" w:hint="cs"/>
          <w:color w:val="0D0D0D"/>
          <w:sz w:val="32"/>
          <w:szCs w:val="32"/>
          <w:cs/>
          <w:lang w:val="en-GB"/>
        </w:rPr>
        <w:t xml:space="preserve"> </w:t>
      </w:r>
      <w:r w:rsidRPr="003C117D">
        <w:rPr>
          <w:rFonts w:ascii="TH SarabunIT๙" w:hAnsi="TH SarabunIT๙" w:cs="TH SarabunIT๙"/>
          <w:color w:val="000000"/>
          <w:sz w:val="32"/>
          <w:szCs w:val="32"/>
          <w:cs/>
        </w:rPr>
        <w:t>ราคากลางของงานก่อสร้างในการประมูลจ้างด้วยระบบอิเล็กทรอนิกส์ครั้งนี้เป็นเงินทั้ง</w:t>
      </w:r>
      <w:r w:rsidRPr="0054422B">
        <w:rPr>
          <w:rFonts w:ascii="TH SarabunIT๙" w:hAnsi="TH SarabunIT๙" w:cs="TH SarabunIT๙"/>
          <w:color w:val="000000"/>
          <w:sz w:val="32"/>
          <w:szCs w:val="32"/>
          <w:cs/>
        </w:rPr>
        <w:t>สิ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54422B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 xml:space="preserve"> 8,089</w:t>
      </w:r>
      <w:r w:rsidRPr="0054422B">
        <w:rPr>
          <w:rFonts w:ascii="TH SarabunIT๙" w:hAnsi="TH SarabunIT๙" w:cs="TH SarabunIT๙"/>
          <w:sz w:val="32"/>
          <w:szCs w:val="32"/>
          <w:cs/>
        </w:rPr>
        <w:t>,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4422B">
        <w:rPr>
          <w:rFonts w:ascii="TH SarabunIT๙" w:hAnsi="TH SarabunIT๙" w:cs="TH SarabunIT๙"/>
          <w:sz w:val="32"/>
          <w:szCs w:val="32"/>
          <w:cs/>
        </w:rPr>
        <w:t>00.-บาท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422B">
        <w:rPr>
          <w:rFonts w:ascii="TH SarabunIT๙" w:hAnsi="TH SarabunIT๙" w:cs="TH SarabunIT๙"/>
          <w:sz w:val="32"/>
          <w:szCs w:val="32"/>
          <w:cs/>
        </w:rPr>
        <w:t>(-</w:t>
      </w:r>
      <w:r w:rsidRPr="0054422B">
        <w:rPr>
          <w:rFonts w:ascii="TH SarabunIT๙" w:hAnsi="TH SarabunIT๙" w:cs="TH SarabunIT๙" w:hint="cs"/>
          <w:sz w:val="32"/>
          <w:szCs w:val="32"/>
          <w:cs/>
        </w:rPr>
        <w:t>แปดล้านแปดหมื่นเก้าพัน</w:t>
      </w:r>
      <w:r w:rsidRPr="0054422B">
        <w:rPr>
          <w:rFonts w:ascii="TH SarabunIT๙" w:hAnsi="TH SarabunIT๙" w:cs="TH SarabunIT๙"/>
          <w:sz w:val="32"/>
          <w:szCs w:val="32"/>
          <w:cs/>
        </w:rPr>
        <w:t>บาทถ้วน-)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86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C63BE6" w:rsidRPr="000D1220" w:rsidRDefault="00C63BE6" w:rsidP="00C63BE6">
      <w:pPr>
        <w:tabs>
          <w:tab w:val="num" w:pos="72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C63BE6" w:rsidRDefault="00C63BE6" w:rsidP="00C63BE6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186D">
        <w:rPr>
          <w:rFonts w:ascii="TH SarabunIT๙" w:hAnsi="TH SarabunIT๙" w:cs="TH SarabunIT๙"/>
          <w:sz w:val="32"/>
          <w:szCs w:val="32"/>
          <w:cs/>
        </w:rPr>
        <w:t>บัดนี้  คณะกรรมการดำเนินการประมูลจ้างด้วยระบบอิเล็กทรอนิกส์ได้ผู้ประมูลราคาต่ำสุดและ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9186D">
        <w:rPr>
          <w:rFonts w:ascii="TH SarabunIT๙" w:hAnsi="TH SarabunIT๙" w:cs="TH SarabunIT๙"/>
          <w:sz w:val="32"/>
          <w:szCs w:val="32"/>
          <w:cs/>
        </w:rPr>
        <w:t>อยู่ในวงเงินงบประมาณที่ตั้งไว้ จึงขอประกาศรายชื่อผู้ชนะการประมูลโครงการดังกล่าวให้ทราบโดยทั่วกัน   ดังนี้</w:t>
      </w:r>
    </w:p>
    <w:p w:rsidR="00C63BE6" w:rsidRDefault="00C63BE6" w:rsidP="00C63BE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63BE6" w:rsidRPr="00DA5D7A" w:rsidRDefault="00C63BE6" w:rsidP="00C63BE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119"/>
        <w:gridCol w:w="1842"/>
      </w:tblGrid>
      <w:tr w:rsidR="00C63BE6" w:rsidRPr="0089186D" w:rsidTr="005029BB">
        <w:trPr>
          <w:jc w:val="center"/>
        </w:trPr>
        <w:tc>
          <w:tcPr>
            <w:tcW w:w="4395" w:type="dxa"/>
            <w:vAlign w:val="center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1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รายชื่อบริษัท/ห้างหุ้นส่วนที่ชนะการประมูล</w:t>
            </w:r>
          </w:p>
        </w:tc>
        <w:tc>
          <w:tcPr>
            <w:tcW w:w="3119" w:type="dxa"/>
          </w:tcPr>
          <w:p w:rsidR="00C63BE6" w:rsidRPr="00135965" w:rsidRDefault="00C63BE6" w:rsidP="005029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วงเงินที่ชนะการประมูล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2" w:type="dxa"/>
            <w:vAlign w:val="center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91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3BE6" w:rsidRPr="0001667D" w:rsidTr="005029BB">
        <w:trPr>
          <w:jc w:val="center"/>
        </w:trPr>
        <w:tc>
          <w:tcPr>
            <w:tcW w:w="4395" w:type="dxa"/>
          </w:tcPr>
          <w:p w:rsidR="00C63BE6" w:rsidRPr="0001667D" w:rsidRDefault="00C63BE6" w:rsidP="00502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6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โชคบัญชาการโยธา</w:t>
            </w:r>
          </w:p>
        </w:tc>
        <w:tc>
          <w:tcPr>
            <w:tcW w:w="3119" w:type="dxa"/>
          </w:tcPr>
          <w:p w:rsidR="00C63BE6" w:rsidRPr="0001667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667D">
              <w:rPr>
                <w:rFonts w:ascii="TH SarabunIT๙" w:hAnsi="TH SarabunIT๙" w:cs="TH SarabunIT๙"/>
                <w:sz w:val="32"/>
                <w:szCs w:val="32"/>
              </w:rPr>
              <w:t>8,050,000</w:t>
            </w:r>
            <w:r w:rsidRPr="000166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842" w:type="dxa"/>
          </w:tcPr>
          <w:p w:rsidR="00C63BE6" w:rsidRPr="0001667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3BE6" w:rsidRPr="0089186D" w:rsidTr="005029BB">
        <w:trPr>
          <w:jc w:val="center"/>
        </w:trPr>
        <w:tc>
          <w:tcPr>
            <w:tcW w:w="4395" w:type="dxa"/>
          </w:tcPr>
          <w:p w:rsidR="00C63BE6" w:rsidRPr="0089186D" w:rsidRDefault="00C63BE6" w:rsidP="005029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3BE6" w:rsidRPr="0089186D" w:rsidTr="005029BB">
        <w:trPr>
          <w:jc w:val="center"/>
        </w:trPr>
        <w:tc>
          <w:tcPr>
            <w:tcW w:w="4395" w:type="dxa"/>
          </w:tcPr>
          <w:p w:rsidR="00C63BE6" w:rsidRPr="0089186D" w:rsidRDefault="00C63BE6" w:rsidP="005029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63BE6" w:rsidRPr="0089186D" w:rsidTr="005029BB">
        <w:trPr>
          <w:jc w:val="center"/>
        </w:trPr>
        <w:tc>
          <w:tcPr>
            <w:tcW w:w="4395" w:type="dxa"/>
          </w:tcPr>
          <w:p w:rsidR="00C63BE6" w:rsidRPr="0089186D" w:rsidRDefault="00C63BE6" w:rsidP="005029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C63BE6" w:rsidRPr="0089186D" w:rsidRDefault="00C63BE6" w:rsidP="005029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3BE6" w:rsidRPr="0089186D" w:rsidRDefault="00C63BE6" w:rsidP="00C63BE6">
      <w:pPr>
        <w:rPr>
          <w:rFonts w:ascii="TH SarabunIT๙" w:hAnsi="TH SarabunIT๙" w:cs="TH SarabunIT๙"/>
          <w:sz w:val="32"/>
          <w:szCs w:val="32"/>
        </w:rPr>
      </w:pPr>
      <w:r w:rsidRPr="00891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186D">
        <w:rPr>
          <w:rFonts w:ascii="TH SarabunIT๙" w:hAnsi="TH SarabunIT๙" w:cs="TH SarabunIT๙"/>
          <w:sz w:val="32"/>
          <w:szCs w:val="32"/>
        </w:rPr>
        <w:tab/>
      </w:r>
      <w:r w:rsidRPr="0089186D">
        <w:rPr>
          <w:rFonts w:ascii="TH SarabunIT๙" w:hAnsi="TH SarabunIT๙" w:cs="TH SarabunIT๙"/>
          <w:sz w:val="32"/>
          <w:szCs w:val="32"/>
        </w:rPr>
        <w:tab/>
      </w:r>
    </w:p>
    <w:p w:rsidR="00C63BE6" w:rsidRPr="00AE73CE" w:rsidRDefault="00C63BE6" w:rsidP="00C63BE6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9186D">
        <w:rPr>
          <w:rFonts w:ascii="TH SarabunIT๙" w:hAnsi="TH SarabunIT๙" w:cs="TH SarabunIT๙"/>
          <w:sz w:val="32"/>
          <w:szCs w:val="32"/>
        </w:rPr>
        <w:tab/>
      </w:r>
      <w:r w:rsidRPr="0089186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E7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Pr="00AE73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พฤศจิกายน </w:t>
      </w:r>
      <w:r w:rsidRPr="00AE7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E73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E73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</w:p>
    <w:p w:rsidR="00C63BE6" w:rsidRPr="0089186D" w:rsidRDefault="00C63BE6" w:rsidP="00C63BE6">
      <w:pPr>
        <w:rPr>
          <w:rFonts w:ascii="TH SarabunIT๙" w:hAnsi="TH SarabunIT๙" w:cs="TH SarabunIT๙"/>
          <w:sz w:val="32"/>
          <w:szCs w:val="32"/>
        </w:rPr>
      </w:pPr>
      <w:r w:rsidRPr="0089186D">
        <w:rPr>
          <w:rFonts w:ascii="TH SarabunIT๙" w:hAnsi="TH SarabunIT๙" w:cs="TH SarabunIT๙"/>
          <w:sz w:val="32"/>
          <w:szCs w:val="32"/>
          <w:cs/>
        </w:rPr>
        <w:tab/>
      </w:r>
      <w:r w:rsidRPr="0089186D">
        <w:rPr>
          <w:rFonts w:ascii="TH SarabunIT๙" w:hAnsi="TH SarabunIT๙" w:cs="TH SarabunIT๙"/>
          <w:sz w:val="32"/>
          <w:szCs w:val="32"/>
          <w:cs/>
        </w:rPr>
        <w:tab/>
      </w:r>
    </w:p>
    <w:p w:rsidR="00C63BE6" w:rsidRDefault="00C63BE6" w:rsidP="00C63BE6">
      <w:pPr>
        <w:rPr>
          <w:rFonts w:ascii="TH SarabunIT๙" w:hAnsi="TH SarabunIT๙" w:cs="TH SarabunIT๙"/>
          <w:sz w:val="16"/>
          <w:szCs w:val="16"/>
        </w:rPr>
      </w:pPr>
    </w:p>
    <w:p w:rsidR="00DD375D" w:rsidRPr="00C63BE6" w:rsidRDefault="00DD375D">
      <w:pPr>
        <w:rPr>
          <w:rFonts w:hint="cs"/>
        </w:rPr>
      </w:pPr>
    </w:p>
    <w:sectPr w:rsidR="00DD375D" w:rsidRPr="00C63BE6" w:rsidSect="00DD3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3BE6"/>
    <w:rsid w:val="00C63BE6"/>
    <w:rsid w:val="00D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3BE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2016-11-02T07:58:00Z</dcterms:created>
  <dcterms:modified xsi:type="dcterms:W3CDTF">2016-11-02T07:58:00Z</dcterms:modified>
</cp:coreProperties>
</file>