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31A0E" w14:textId="77777777" w:rsidR="0058636E" w:rsidRPr="00BD5D53" w:rsidRDefault="00B45F86" w:rsidP="0058636E">
      <w:pPr>
        <w:jc w:val="center"/>
        <w:rPr>
          <w:rFonts w:ascii="TH NiramitIT๙" w:hAnsi="TH NiramitIT๙" w:cs="TH NiramitIT๙"/>
          <w:b/>
          <w:bCs/>
          <w:sz w:val="80"/>
          <w:szCs w:val="80"/>
        </w:rPr>
      </w:pPr>
      <w:r>
        <w:rPr>
          <w:rFonts w:ascii="TH NiramitIT๙" w:hAnsi="TH NiramitIT๙" w:cs="TH NiramitIT๙"/>
          <w:b/>
          <w:bCs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3FDA1" wp14:editId="3355E427">
                <wp:simplePos x="0" y="0"/>
                <wp:positionH relativeFrom="column">
                  <wp:posOffset>2004695</wp:posOffset>
                </wp:positionH>
                <wp:positionV relativeFrom="paragraph">
                  <wp:posOffset>378460</wp:posOffset>
                </wp:positionV>
                <wp:extent cx="1990725" cy="1952625"/>
                <wp:effectExtent l="0" t="0" r="28575" b="28575"/>
                <wp:wrapNone/>
                <wp:docPr id="7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7DC5" w14:textId="77777777" w:rsidR="00A96070" w:rsidRPr="0058636E" w:rsidRDefault="00FF5529" w:rsidP="00FF55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ordia New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552FED6" wp14:editId="6C0735DA">
                                  <wp:extent cx="1788804" cy="1745387"/>
                                  <wp:effectExtent l="0" t="0" r="1905" b="7620"/>
                                  <wp:docPr id="2" name="รูปภาพ 2" descr="C:\Users\Lenovo\Desktop\logo อบต คลองเส 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Desktop\logo อบต คลองเส 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5026" cy="1751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3FDA1" id="สี่เหลี่ยมผืนผ้า 1" o:spid="_x0000_s1026" style="position:absolute;left:0;text-align:left;margin-left:157.85pt;margin-top:29.8pt;width:156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" strokecolor="white" strokeweight="2pt">
                <v:textbox>
                  <w:txbxContent>
                    <w:p w14:paraId="011E7DC5" w14:textId="77777777" w:rsidR="00A96070" w:rsidRPr="0058636E" w:rsidRDefault="00FF5529" w:rsidP="00FF55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Cordia New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552FED6" wp14:editId="6C0735DA">
                            <wp:extent cx="1788804" cy="1745387"/>
                            <wp:effectExtent l="0" t="0" r="1905" b="7620"/>
                            <wp:docPr id="2" name="รูปภาพ 2" descr="C:\Users\Lenovo\Desktop\logo อบต คลองเส 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Desktop\logo อบต คลองเส 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5026" cy="1751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69B4A79" w14:textId="77777777" w:rsidR="0058636E" w:rsidRPr="00BD5D53" w:rsidRDefault="0058636E" w:rsidP="0058636E">
      <w:pPr>
        <w:rPr>
          <w:rFonts w:ascii="TH NiramitIT๙" w:hAnsi="TH NiramitIT๙" w:cs="TH NiramitIT๙"/>
          <w:b/>
          <w:bCs/>
          <w:sz w:val="80"/>
          <w:szCs w:val="80"/>
        </w:rPr>
      </w:pPr>
    </w:p>
    <w:p w14:paraId="3E84F76C" w14:textId="77777777" w:rsidR="00A96070" w:rsidRDefault="00A96070" w:rsidP="0058636E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0E14C0A1" w14:textId="77777777" w:rsidR="00143B5F" w:rsidRDefault="00143B5F" w:rsidP="004E52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ประกาศองค์การบริหารส่วนตำบลคลองเส</w:t>
      </w:r>
    </w:p>
    <w:p w14:paraId="4D2EA486" w14:textId="77777777" w:rsidR="0058636E" w:rsidRPr="004E52D7" w:rsidRDefault="00143B5F" w:rsidP="004E52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เรื่อง </w:t>
      </w:r>
      <w:r w:rsidR="004E52D7" w:rsidRPr="004E52D7">
        <w:rPr>
          <w:rFonts w:ascii="TH SarabunIT๙" w:hAnsi="TH SarabunIT๙" w:cs="TH SarabunIT๙" w:hint="cs"/>
          <w:b/>
          <w:bCs/>
          <w:sz w:val="40"/>
          <w:szCs w:val="40"/>
          <w:cs/>
        </w:rPr>
        <w:t>มาตรการป้องกันการขัดกันระหว่างผลประโยชน์ส่วนตนกับผลประโยชน์ส่วนรวมของ</w:t>
      </w:r>
    </w:p>
    <w:p w14:paraId="116A7FD3" w14:textId="77777777" w:rsidR="00977EC6" w:rsidRPr="004E52D7" w:rsidRDefault="00977EC6" w:rsidP="00A9607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E52D7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FF5529" w:rsidRPr="004E52D7">
        <w:rPr>
          <w:rFonts w:ascii="TH SarabunIT๙" w:hAnsi="TH SarabunIT๙" w:cs="TH SarabunIT๙" w:hint="cs"/>
          <w:b/>
          <w:bCs/>
          <w:sz w:val="40"/>
          <w:szCs w:val="40"/>
          <w:cs/>
        </w:rPr>
        <w:t>คลองเส</w:t>
      </w:r>
    </w:p>
    <w:p w14:paraId="3DB67EA5" w14:textId="77777777" w:rsidR="00977EC6" w:rsidRPr="004E52D7" w:rsidRDefault="004E52D7" w:rsidP="004E52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52D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</w:t>
      </w:r>
    </w:p>
    <w:p w14:paraId="1D25543D" w14:textId="77777777" w:rsidR="00FF5529" w:rsidRDefault="00446781" w:rsidP="0058636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4E52D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เพื่อให้การดำเนินงานขององค์การบริหารส่วนตำบลคลองเส เป็นไปตามเจตจำนงสุจริตตามแนวนโยบายของผู้บริหารขององค์การบริหารส่วนตำบลคลองเส ในด้านความโปร่งใส สามารถตรวจสอบได้ เปิดโอกาสให้</w:t>
      </w:r>
      <w:r w:rsidR="001243D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ผู้รับบริการหรือผู้มีส่วนได้ส่วนเสียเข้ามามีส่วนร่วมในการดำเนินงานของหน่วยงานในทุกระดับ ดังนี้</w:t>
      </w:r>
    </w:p>
    <w:p w14:paraId="3C1D68E6" w14:textId="77777777" w:rsidR="001243D7" w:rsidRDefault="001243D7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กำหนดให้นายกองค์การบริหารส่วนตำบลคลองเสประกาศเจตจำนงในการบริหารองค์กรอย่างซื่อสัตย์สุจริต โปร่งใส และเป็นไปตามหลักธรรมา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 โดยเผยแพร่ประชาสัมพันธ์ให้บุคลากร ผู้รับบริการ ผู้มีส่วนได้ส่วนเสียและบุคคลภายนอกทราบ</w:t>
      </w:r>
    </w:p>
    <w:p w14:paraId="4F4E16FF" w14:textId="77777777" w:rsidR="001243D7" w:rsidRDefault="001243D7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กำหนดบทบาทหน้าที่ของผู้บริหารในระดับต่างๆ ให้ครอบคลุมถึงการประพฤติตนเป็นแบบอย่างที่ดี การควบคุม กำกับ ติดตาม สนับสนุนและขับเคลื่อนการดำเนินการเพื่อป้องกันการขัดกันระหว่างผลประโยชน์ส่วนตนกับผลประโยชน์ส่วนรวม รวมถึงการสอดส่องดูแลเกี่ยวกับผลประโยชน์ทับซ้อนของผู้ใต้บังคับบัญชา</w:t>
      </w:r>
    </w:p>
    <w:p w14:paraId="01D50D81" w14:textId="77777777" w:rsidR="001243D7" w:rsidRDefault="001243D7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กำหนดบทบาทหน้าที่ของบุคลากรทุกระดับ ให้ครอบคลุมถึงการสอดส่อง และร่วมกันป้องกันการกระทำที่เข้าข่ายการขัดกันระหว่างผลประโยชน์ส่วนตนกับผลประโยชน์ส่วนรวม โดยไม่ละเลยเพิกเฉยต่อการกระทำที่เข้าข่ายดังกล่าว ตลอดจนให้ความร่วมมือในการตรวจสอบข้อเท็จจริงต่างๆ</w:t>
      </w:r>
    </w:p>
    <w:p w14:paraId="6573D1AC" w14:textId="77777777" w:rsidR="001243D7" w:rsidRDefault="001243D7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กำหนดจรรยาบรรณของบุคลากรทุกระดับให้ครอบคลุมถึง</w:t>
      </w:r>
    </w:p>
    <w:p w14:paraId="273F9C17" w14:textId="77777777" w:rsidR="001243D7" w:rsidRDefault="001243D7" w:rsidP="007B1ED0">
      <w:pPr>
        <w:pStyle w:val="a7"/>
        <w:numPr>
          <w:ilvl w:val="1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การไม่ใช้ตำแหน่งหน้าที่ในการแสวงหาผลประโยชน์ใดๆ ให้แก่ตนเองหรือผู้อื่น</w:t>
      </w:r>
    </w:p>
    <w:p w14:paraId="4E53D859" w14:textId="77777777" w:rsidR="001243D7" w:rsidRDefault="001243D7" w:rsidP="007B1ED0">
      <w:pPr>
        <w:pStyle w:val="a7"/>
        <w:numPr>
          <w:ilvl w:val="1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การไม่อาศัยโอกาสในการปฏิบัติหน้าที่เพื่อเรียกรับ หรือยอมรับผลประโยชน์ใดๆ ให</w:t>
      </w:r>
      <w:r w:rsidR="00D3379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แก่ตนเองหรือผู้อื่น</w:t>
      </w:r>
    </w:p>
    <w:p w14:paraId="019FBECE" w14:textId="77777777" w:rsidR="001243D7" w:rsidRDefault="00D33791" w:rsidP="007B1ED0">
      <w:pPr>
        <w:pStyle w:val="a7"/>
        <w:numPr>
          <w:ilvl w:val="1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การไม่กระทำการใดๆ อันเป็นการเบียดบังผลประโยชน์ที่เป็นตัวเงินหรือผลประโยชน์อื่นใด ในการปฏิบัติงาน หรือเกี่ยวข้องกับงานของหน่วยงาน</w:t>
      </w:r>
    </w:p>
    <w:p w14:paraId="68678A99" w14:textId="77777777" w:rsidR="00143B5F" w:rsidRDefault="00143B5F" w:rsidP="00143B5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/4.4 การไม่นำข้อมูล...</w:t>
      </w:r>
    </w:p>
    <w:p w14:paraId="673CFE66" w14:textId="77777777" w:rsidR="00143B5F" w:rsidRDefault="00143B5F" w:rsidP="00143B5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9F88D29" w14:textId="77777777" w:rsidR="00143B5F" w:rsidRDefault="00143B5F" w:rsidP="00143B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3791">
        <w:rPr>
          <w:rFonts w:ascii="TH SarabunIT๙" w:hAnsi="TH SarabunIT๙" w:cs="TH SarabunIT๙" w:hint="cs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2 -</w:t>
      </w:r>
    </w:p>
    <w:p w14:paraId="3F4C2C45" w14:textId="77777777" w:rsidR="00D33791" w:rsidRDefault="00D33791" w:rsidP="007B1ED0">
      <w:pPr>
        <w:pStyle w:val="a7"/>
        <w:numPr>
          <w:ilvl w:val="1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การไม่นำข้อมูลความลับของหน่วยงาน ไปแสวงหาประโยชน์ส่วนตัว ประโยชน์ของพวกพ้องและครอบครัว</w:t>
      </w:r>
    </w:p>
    <w:p w14:paraId="684B2CC1" w14:textId="77777777" w:rsidR="00D33791" w:rsidRDefault="00D33791" w:rsidP="007B1ED0">
      <w:pPr>
        <w:pStyle w:val="a7"/>
        <w:numPr>
          <w:ilvl w:val="1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ไม่นำเงิน บุคลากร และทรัพย์สินใดๆ ของหน่วยงานไปใช้เพื่อประโยชน์ส่วนตน หรือผู้อื่น</w:t>
      </w:r>
    </w:p>
    <w:p w14:paraId="2700D237" w14:textId="77777777" w:rsidR="00D33791" w:rsidRDefault="00D33791" w:rsidP="007B1ED0">
      <w:pPr>
        <w:pStyle w:val="a7"/>
        <w:numPr>
          <w:ilvl w:val="1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การไม่ใช้เวลางานในการแสวงหาประโยชน์ส่วนตน</w:t>
      </w:r>
    </w:p>
    <w:p w14:paraId="658D433F" w14:textId="77777777" w:rsidR="00D33791" w:rsidRDefault="00D33791" w:rsidP="007B1ED0">
      <w:pPr>
        <w:pStyle w:val="a7"/>
        <w:numPr>
          <w:ilvl w:val="1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การไม่รับงานหรือปฏิบัติงานภายนอก ที่ก่อให้เกิดผลประโยชน์ขัดแย้งกับหน่วยงาน ไม่ว่าจะเป็นการปฏิบัติงานชั่วคราวหรือถาวร เว้นแต่จะได้รับอนุญาตเป็นการเฉพาะจากผู้บริหาร</w:t>
      </w:r>
    </w:p>
    <w:p w14:paraId="7759BBB9" w14:textId="77777777" w:rsidR="00D33791" w:rsidRDefault="00D33791" w:rsidP="007B1ED0">
      <w:pPr>
        <w:pStyle w:val="a7"/>
        <w:numPr>
          <w:ilvl w:val="1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การไม่นำความสัมพันธ์ส่วนตัว มาประกอบการใช้ดุลพินิจในการให้คุณให้โทษ การพิจารณาตัดสิน อนุมัติโครงการ การดำเนินการจัดซื้อจัดจ้าง หรือเป็นเหตุในการเลือกปฏิบัติ</w:t>
      </w:r>
    </w:p>
    <w:p w14:paraId="4883A15E" w14:textId="77777777" w:rsidR="00D33791" w:rsidRDefault="00D33791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กำหนดให้งานทรัพยากรบุคคลจัดทำคู่มือเกี่ยวกับการปฏิบัติงานของบุคลากร เพื่อหลีกเลี่ยงการขัดกันระหว่างผลประโยชน์ส่วนตนกับผลประโยชน์ส่วนรวม โดยพิจารณาถึงนโยบายความขัดแย้งทางผลประโยชน์ขององค์การบริหารส่วนตำบลคลองเส</w:t>
      </w:r>
      <w:r w:rsidR="007B1E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กฎหมาย ระเบียบ และข้องบังคับที่เกี่ยวข้อง</w:t>
      </w:r>
    </w:p>
    <w:p w14:paraId="7CD2620B" w14:textId="77777777" w:rsidR="007B1ED0" w:rsidRDefault="007B1ED0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กำหนดให้งานกฎหมายและคดี และคณะกรรมการดำเนินงานขององค์การบริหารส่วนตำบลคลองเส จัดอบรมและสร้างช่องทางการรับรู้แก่บุคลากร เพื่อสร้างความตระหนัก ความรู้และความเข้าใจเกี่ยวกับเรื่องการขัดกันระหว่างผลประโยชน์ส่วนตนกับผลประโยชน์ส่วนรวม</w:t>
      </w:r>
    </w:p>
    <w:p w14:paraId="2E084A77" w14:textId="77777777" w:rsidR="007B1ED0" w:rsidRDefault="007B1ED0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กำหนดให้งานกฎหมายและคดี จัดทำคู่มือและแนวทางปฏิบัติในการหลีกเลี่ยงและป้องกันการขัดกันระหว่างผลประโยชน์ส่วนตนกับผลประโยชน์ส่วนรวม ในส่วนของพันธกิจ และระบบที่รับผิดชอบ โดยพิจารณาถึงนโยบายความขัดแย้งทางผลประโยชน์ขององค์การบริหารส่วนตำบลคลองเส ระเบียบ กฎหมายและข้อบังคับที่เกี่ยวข้อง ตลอดจนสื่อสารให้บุคลากรที่เกี่ยวข้องทราบและนำไปปฏิบัติ</w:t>
      </w:r>
    </w:p>
    <w:p w14:paraId="0F1D847C" w14:textId="77777777" w:rsidR="007B1ED0" w:rsidRDefault="007B1ED0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กำหนดให้การรับบริจาคต้องได้รับการอนุมัติจากผู้บังคับบัญชาและหัวหน้าหน่วยงาน ซึ่งต้องกระทำอย่างโปร่งใส โดยมีวัตถุประสงค์ในการบริจาคอย่างชัดเจน และจะต้องไม่เป็นการบริจาคที่ทำขึ้นเพื่อปกปิดการให้สินบน และให้มีการบันทึกข้อมูลทางบัญชีที่ถูกต้องตามความเป็นจริง</w:t>
      </w:r>
    </w:p>
    <w:p w14:paraId="7A7046EF" w14:textId="77777777" w:rsidR="007B1ED0" w:rsidRDefault="007B1ED0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กำหนดให้มีช่องทาง</w:t>
      </w:r>
      <w:r w:rsidR="009D734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เพื่อให้บุคคล หรือหน่วยงานภายนอก สามารถแจ้งข้อมูลลับแก่ผู้บริหารเกี่ยวกับการกระทำที่เข้าข่ายการขัดกันระหว่างผลประโยชน์ส่วนตนกับผลประโยชน์ส่วนรวม</w:t>
      </w:r>
    </w:p>
    <w:p w14:paraId="405E4060" w14:textId="77777777" w:rsidR="009D7345" w:rsidRDefault="009D7345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กำหนดให้มีกระบวนการให้ความเป็นธรรม และปกป้องผู้บริหารและบุคลากรที่รายงานให้ข้อมูลเกี่ยวกับการขัดกันระหว่างผลประโยชน์ส่วนตนกับผลประโยชน์ส่วนรวม</w:t>
      </w:r>
    </w:p>
    <w:p w14:paraId="7AD87EF5" w14:textId="72F1A252" w:rsidR="009D7345" w:rsidRDefault="00131C75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7345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กำหนดให้มีการดำเนินการทางวินัย ทางปกครองและทางกฎหมาย ตามความเหมาะสมต่อผู้บริหารและบุคลากร</w:t>
      </w:r>
      <w:r w:rsidR="00446781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ถูกตัดสินว่าได้กระทำความผิดที่เกี่ยวข้องกับการขัดกันระหว่างผลประโยชน์ส่วนตนกับผลประโยชน์ส่วนรวม ทั้งในฐานะตัวการหรือผู้สนับสนุน หรือมีการรับรองข้อมูลการมีส่วนได้ส่วนเสียอันเป็นเท็จรวมถึงการเพิกเฉยต่อการกระทำผิด</w:t>
      </w:r>
    </w:p>
    <w:p w14:paraId="5E8B8645" w14:textId="77777777" w:rsidR="00446781" w:rsidRDefault="00446781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ให้การสนับสนุน ยกย่อง ชมเชย ให้รางวัลแก่ผู้บริหารและบุคลากรที่ความซื่อตรง ซื่อสัตย์สุจริต </w:t>
      </w:r>
      <w:r w:rsidR="00143B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มีธรรมา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บาลในการปฏิบัติงาน สนับสนุนการขับเคลื่อนการดำเนินการขัดกันระหว่างผลประโยชน์ส่วนตนกับผลประโยชน์ส่วนรวม</w:t>
      </w:r>
    </w:p>
    <w:p w14:paraId="29AAFC47" w14:textId="77777777" w:rsidR="00143B5F" w:rsidRDefault="00143B5F" w:rsidP="00143B5F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9D0942" w14:textId="77777777" w:rsidR="00143B5F" w:rsidRDefault="00143B5F" w:rsidP="00143B5F">
      <w:pPr>
        <w:pStyle w:val="a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/13.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กำหนดให้งานตรวจสอบ...</w:t>
      </w:r>
    </w:p>
    <w:p w14:paraId="6678FE2B" w14:textId="77777777" w:rsidR="00143B5F" w:rsidRDefault="00143B5F" w:rsidP="00143B5F">
      <w:pPr>
        <w:pStyle w:val="a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ABBA59E" w14:textId="77777777" w:rsidR="00143B5F" w:rsidRDefault="00143B5F" w:rsidP="00143B5F">
      <w:pPr>
        <w:pStyle w:val="a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BCD6AC1" w14:textId="77777777" w:rsidR="00143B5F" w:rsidRDefault="00143B5F" w:rsidP="00143B5F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678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3 -</w:t>
      </w:r>
    </w:p>
    <w:p w14:paraId="3285251D" w14:textId="77777777" w:rsidR="00446781" w:rsidRDefault="00446781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กำหนดให้งานตรวจสอบภายใน สนับสนุนและส่งเสริมให้มีกระบวนการตรวจสอบและควบคุมภายในที่เหมาะสมและมีประสิทธิภาพในการป้องกันการขัดกันระหว่างผลประโยชน์ส่วนตนกับผลประโยชน์ส่วนรวม</w:t>
      </w:r>
    </w:p>
    <w:p w14:paraId="38ED8973" w14:textId="3AED1B13" w:rsidR="00446781" w:rsidRPr="00D33791" w:rsidRDefault="00131C75" w:rsidP="007B1ED0">
      <w:pPr>
        <w:pStyle w:val="a7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6781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กำหนดให้งานตรวจสอบภายใน รายงานผลการดำเนินการในการตรวจสอบและควบคุมภายในรวมถึงการดำเนินการที่เกี่ยวข้องกับการขัดกันระหว่างผลประโยชน์ส่วนตนกับผลประโยชน์ส่วนรวม ต่อนายกองค์การบริหารส่วนตำบลคลองเส อย่างน้อยปีละ 1 ครั้ง</w:t>
      </w:r>
    </w:p>
    <w:p w14:paraId="0BBED84C" w14:textId="77777777" w:rsidR="00446781" w:rsidRPr="00D42579" w:rsidRDefault="00446781" w:rsidP="00446781">
      <w:pPr>
        <w:pStyle w:val="a8"/>
        <w:spacing w:before="240" w:beforeAutospacing="0" w:after="0" w:afterAutospacing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42579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337C9515" w14:textId="4B55EE73" w:rsidR="00446781" w:rsidRDefault="00446781" w:rsidP="00074D7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D42579">
        <w:rPr>
          <w:rFonts w:ascii="TH SarabunIT๙" w:hAnsi="TH SarabunIT๙" w:cs="TH SarabunIT๙"/>
          <w:sz w:val="32"/>
          <w:szCs w:val="32"/>
          <w:cs/>
        </w:rPr>
        <w:t>ประกาศ  ณ  วันที่  ๒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42579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131C75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D42579">
        <w:rPr>
          <w:rFonts w:ascii="TH SarabunIT๙" w:hAnsi="TH SarabunIT๙" w:cs="TH SarabunIT๙"/>
          <w:sz w:val="32"/>
          <w:szCs w:val="32"/>
          <w:cs/>
        </w:rPr>
        <w:t xml:space="preserve">  พ.ศ. 25๖</w:t>
      </w:r>
      <w:r w:rsidR="00131C75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D700651" w14:textId="51C450AF" w:rsidR="00446781" w:rsidRPr="00D42579" w:rsidRDefault="00074D76" w:rsidP="0044678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C458B"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9795C">
        <w:rPr>
          <w:noProof/>
        </w:rPr>
        <w:drawing>
          <wp:inline distT="0" distB="0" distL="0" distR="0" wp14:anchorId="6EACAC99" wp14:editId="2EC3B21A">
            <wp:extent cx="1314450" cy="561975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44678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46781" w:rsidRPr="00D4257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AF3A66" w14:textId="77777777" w:rsidR="00446781" w:rsidRPr="00D42579" w:rsidRDefault="00271752" w:rsidP="00131C75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46781" w:rsidRPr="00D42579">
        <w:rPr>
          <w:rFonts w:ascii="TH SarabunIT๙" w:hAnsi="TH SarabunIT๙" w:cs="TH SarabunIT๙"/>
          <w:sz w:val="32"/>
          <w:szCs w:val="32"/>
          <w:cs/>
        </w:rPr>
        <w:t xml:space="preserve"> (นายสมพงศ์  วิไล)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604741" w14:textId="77777777" w:rsidR="00446781" w:rsidRPr="00D42579" w:rsidRDefault="00271752" w:rsidP="00446781">
      <w:pPr>
        <w:spacing w:after="0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46781" w:rsidRPr="00D4257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นายกองค์การบริหารส่วนตำบลคลองเส</w:t>
      </w:r>
    </w:p>
    <w:p w14:paraId="569A472D" w14:textId="77777777" w:rsidR="00E61736" w:rsidRDefault="00E61736" w:rsidP="0058636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7A97CE2" w14:textId="77777777" w:rsidR="00FF5529" w:rsidRDefault="00FF5529" w:rsidP="0058636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C28EDC0" w14:textId="77777777" w:rsidR="00FF5529" w:rsidRPr="00FF5529" w:rsidRDefault="00FF5529" w:rsidP="0058636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935BE23" w14:textId="77777777" w:rsidR="00143433" w:rsidRPr="00FF5529" w:rsidRDefault="00143433" w:rsidP="0058636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DCC00F4" w14:textId="77777777" w:rsidR="008A6181" w:rsidRPr="00FF5529" w:rsidRDefault="008A6181" w:rsidP="0058636E">
      <w:pPr>
        <w:rPr>
          <w:rFonts w:ascii="TH SarabunIT๙" w:hAnsi="TH SarabunIT๙" w:cs="TH SarabunIT๙"/>
          <w:color w:val="FF0000"/>
          <w:sz w:val="28"/>
        </w:rPr>
      </w:pPr>
    </w:p>
    <w:p w14:paraId="464D9257" w14:textId="77777777" w:rsidR="008A6181" w:rsidRPr="00FF5529" w:rsidRDefault="008A6181" w:rsidP="0058636E">
      <w:pPr>
        <w:rPr>
          <w:rFonts w:ascii="TH SarabunIT๙" w:hAnsi="TH SarabunIT๙" w:cs="TH SarabunIT๙"/>
          <w:color w:val="FF0000"/>
          <w:sz w:val="28"/>
        </w:rPr>
      </w:pPr>
    </w:p>
    <w:sectPr w:rsidR="008A6181" w:rsidRPr="00FF5529" w:rsidSect="00136F89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427E"/>
    <w:multiLevelType w:val="hybridMultilevel"/>
    <w:tmpl w:val="D8A48552"/>
    <w:lvl w:ilvl="0" w:tplc="5932414E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4441F"/>
    <w:multiLevelType w:val="hybridMultilevel"/>
    <w:tmpl w:val="F0B05012"/>
    <w:lvl w:ilvl="0" w:tplc="958A3F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8FC7303"/>
    <w:multiLevelType w:val="multilevel"/>
    <w:tmpl w:val="F4C613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F05BC8"/>
    <w:multiLevelType w:val="multilevel"/>
    <w:tmpl w:val="83C813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4" w15:restartNumberingAfterBreak="0">
    <w:nsid w:val="3AEE6975"/>
    <w:multiLevelType w:val="multilevel"/>
    <w:tmpl w:val="D0722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82B696B"/>
    <w:multiLevelType w:val="multilevel"/>
    <w:tmpl w:val="FC3EA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9366E37"/>
    <w:multiLevelType w:val="hybridMultilevel"/>
    <w:tmpl w:val="11703252"/>
    <w:lvl w:ilvl="0" w:tplc="7C8C7D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CAC31B8"/>
    <w:multiLevelType w:val="hybridMultilevel"/>
    <w:tmpl w:val="8D84A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4506"/>
    <w:multiLevelType w:val="hybridMultilevel"/>
    <w:tmpl w:val="5C0A3E70"/>
    <w:lvl w:ilvl="0" w:tplc="4790DC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6274C14"/>
    <w:multiLevelType w:val="hybridMultilevel"/>
    <w:tmpl w:val="5D6C5BC4"/>
    <w:lvl w:ilvl="0" w:tplc="C556FD4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478AD"/>
    <w:multiLevelType w:val="hybridMultilevel"/>
    <w:tmpl w:val="580A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9256A"/>
    <w:multiLevelType w:val="multilevel"/>
    <w:tmpl w:val="18586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6E"/>
    <w:rsid w:val="0004209F"/>
    <w:rsid w:val="0005144D"/>
    <w:rsid w:val="00064232"/>
    <w:rsid w:val="00074D76"/>
    <w:rsid w:val="000863FF"/>
    <w:rsid w:val="0009083C"/>
    <w:rsid w:val="0009380E"/>
    <w:rsid w:val="000A3442"/>
    <w:rsid w:val="00100354"/>
    <w:rsid w:val="00121373"/>
    <w:rsid w:val="001243D7"/>
    <w:rsid w:val="00131C75"/>
    <w:rsid w:val="00131FE7"/>
    <w:rsid w:val="00135965"/>
    <w:rsid w:val="00136F89"/>
    <w:rsid w:val="00143433"/>
    <w:rsid w:val="00143B5F"/>
    <w:rsid w:val="00184FE1"/>
    <w:rsid w:val="0020057A"/>
    <w:rsid w:val="002631BF"/>
    <w:rsid w:val="00271752"/>
    <w:rsid w:val="002A4B91"/>
    <w:rsid w:val="002D7C1F"/>
    <w:rsid w:val="002E114B"/>
    <w:rsid w:val="00334711"/>
    <w:rsid w:val="00344CA2"/>
    <w:rsid w:val="003C0468"/>
    <w:rsid w:val="003F3521"/>
    <w:rsid w:val="00446781"/>
    <w:rsid w:val="00464648"/>
    <w:rsid w:val="004C03C4"/>
    <w:rsid w:val="004E52D7"/>
    <w:rsid w:val="004F73CB"/>
    <w:rsid w:val="00516D6A"/>
    <w:rsid w:val="00552081"/>
    <w:rsid w:val="0057579B"/>
    <w:rsid w:val="0058636E"/>
    <w:rsid w:val="005C4FC5"/>
    <w:rsid w:val="00643C34"/>
    <w:rsid w:val="00665C2C"/>
    <w:rsid w:val="0069795C"/>
    <w:rsid w:val="006D1789"/>
    <w:rsid w:val="006E6280"/>
    <w:rsid w:val="007125AB"/>
    <w:rsid w:val="00751DFF"/>
    <w:rsid w:val="007B1ED0"/>
    <w:rsid w:val="007B2753"/>
    <w:rsid w:val="007D21E5"/>
    <w:rsid w:val="007F5EB1"/>
    <w:rsid w:val="008267BE"/>
    <w:rsid w:val="0084728F"/>
    <w:rsid w:val="00850621"/>
    <w:rsid w:val="00895BCC"/>
    <w:rsid w:val="008A5754"/>
    <w:rsid w:val="008A6181"/>
    <w:rsid w:val="008C58F3"/>
    <w:rsid w:val="00932DDB"/>
    <w:rsid w:val="009407B6"/>
    <w:rsid w:val="00977EC6"/>
    <w:rsid w:val="009A5B9E"/>
    <w:rsid w:val="009D3CEC"/>
    <w:rsid w:val="009D7345"/>
    <w:rsid w:val="00A5608D"/>
    <w:rsid w:val="00A902B9"/>
    <w:rsid w:val="00A90878"/>
    <w:rsid w:val="00A91223"/>
    <w:rsid w:val="00A96070"/>
    <w:rsid w:val="00AA1A03"/>
    <w:rsid w:val="00AB1574"/>
    <w:rsid w:val="00AB79B9"/>
    <w:rsid w:val="00B4242E"/>
    <w:rsid w:val="00B45F86"/>
    <w:rsid w:val="00B62B09"/>
    <w:rsid w:val="00B824AE"/>
    <w:rsid w:val="00BB5854"/>
    <w:rsid w:val="00BC2B63"/>
    <w:rsid w:val="00BD5D53"/>
    <w:rsid w:val="00C05790"/>
    <w:rsid w:val="00C20228"/>
    <w:rsid w:val="00C65264"/>
    <w:rsid w:val="00C70226"/>
    <w:rsid w:val="00C72BC9"/>
    <w:rsid w:val="00C81574"/>
    <w:rsid w:val="00CF1B8A"/>
    <w:rsid w:val="00D15F84"/>
    <w:rsid w:val="00D33791"/>
    <w:rsid w:val="00D41286"/>
    <w:rsid w:val="00D5057B"/>
    <w:rsid w:val="00D51381"/>
    <w:rsid w:val="00D64697"/>
    <w:rsid w:val="00D66149"/>
    <w:rsid w:val="00D90EA8"/>
    <w:rsid w:val="00DC01EF"/>
    <w:rsid w:val="00DC3D37"/>
    <w:rsid w:val="00DE3E90"/>
    <w:rsid w:val="00DE40B8"/>
    <w:rsid w:val="00DF7631"/>
    <w:rsid w:val="00E0103F"/>
    <w:rsid w:val="00E61736"/>
    <w:rsid w:val="00E670FD"/>
    <w:rsid w:val="00E81FA6"/>
    <w:rsid w:val="00E921E7"/>
    <w:rsid w:val="00EC702F"/>
    <w:rsid w:val="00EF3BBB"/>
    <w:rsid w:val="00F072D3"/>
    <w:rsid w:val="00F41707"/>
    <w:rsid w:val="00F748F8"/>
    <w:rsid w:val="00FC458B"/>
    <w:rsid w:val="00FC733F"/>
    <w:rsid w:val="00FF5384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0FB4"/>
  <w15:docId w15:val="{7F42DC9D-7856-4814-B935-9C4AA0B0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0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96070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4F73CB"/>
    <w:pPr>
      <w:spacing w:after="0" w:line="240" w:lineRule="auto"/>
    </w:pPr>
  </w:style>
  <w:style w:type="table" w:styleId="a6">
    <w:name w:val="Table Grid"/>
    <w:basedOn w:val="a1"/>
    <w:uiPriority w:val="59"/>
    <w:rsid w:val="0046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1381"/>
    <w:pPr>
      <w:ind w:left="720"/>
      <w:contextualSpacing/>
    </w:pPr>
  </w:style>
  <w:style w:type="paragraph" w:styleId="a8">
    <w:name w:val="Normal (Web)"/>
    <w:basedOn w:val="a"/>
    <w:uiPriority w:val="99"/>
    <w:rsid w:val="004467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5B32-7BDE-4AFB-879F-075935C1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</dc:creator>
  <cp:lastModifiedBy>องค์การบริหารส่วนตำบล คลองเส</cp:lastModifiedBy>
  <cp:revision>3</cp:revision>
  <cp:lastPrinted>2021-03-25T02:26:00Z</cp:lastPrinted>
  <dcterms:created xsi:type="dcterms:W3CDTF">2021-03-25T02:51:00Z</dcterms:created>
  <dcterms:modified xsi:type="dcterms:W3CDTF">2021-03-25T02:53:00Z</dcterms:modified>
</cp:coreProperties>
</file>